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84" w:rsidRPr="00D04584" w:rsidRDefault="00D04584" w:rsidP="00D04584">
      <w:pPr>
        <w:spacing w:before="200"/>
        <w:jc w:val="center"/>
        <w:rPr>
          <w:rFonts w:ascii="Cronos Pro" w:eastAsia="Times New Roman" w:hAnsi="Cronos Pro"/>
          <w:b/>
          <w:bCs/>
          <w:lang w:val="en-GB" w:eastAsia="sl-SI"/>
        </w:rPr>
      </w:pPr>
      <w:r w:rsidRPr="00D04584">
        <w:rPr>
          <w:rFonts w:ascii="Cronos Pro" w:eastAsia="Times New Roman" w:hAnsi="Cronos Pro"/>
          <w:b/>
          <w:bCs/>
          <w:lang w:val="en-GB" w:eastAsia="sl-SI"/>
        </w:rPr>
        <w:t>APPLICATION FORM</w:t>
      </w:r>
    </w:p>
    <w:p w:rsidR="0030141F" w:rsidRPr="001B098D" w:rsidRDefault="0030141F" w:rsidP="00D04584">
      <w:pPr>
        <w:spacing w:before="120"/>
        <w:jc w:val="center"/>
        <w:rPr>
          <w:rFonts w:ascii="Cronos Pro" w:eastAsia="Times New Roman" w:hAnsi="Cronos Pro"/>
          <w:b/>
          <w:bCs/>
          <w:lang w:val="en-GB" w:eastAsia="sl-SI"/>
        </w:rPr>
      </w:pPr>
      <w:r w:rsidRPr="001B098D">
        <w:rPr>
          <w:rFonts w:ascii="Cronos Pro" w:eastAsia="Times New Roman" w:hAnsi="Cronos Pro"/>
          <w:b/>
          <w:bCs/>
          <w:lang w:val="en-GB" w:eastAsia="sl-SI"/>
        </w:rPr>
        <w:t>Conference of cooperation between Slovenian and Czech LAGs,</w:t>
      </w:r>
    </w:p>
    <w:p w:rsidR="005031E6" w:rsidRPr="001B098D" w:rsidRDefault="0030141F" w:rsidP="0030141F">
      <w:pPr>
        <w:jc w:val="center"/>
        <w:rPr>
          <w:rFonts w:ascii="Cronos Pro" w:eastAsia="Times New Roman" w:hAnsi="Cronos Pro"/>
          <w:b/>
          <w:bCs/>
          <w:lang w:val="en-US" w:eastAsia="sl-SI"/>
        </w:rPr>
      </w:pPr>
      <w:r w:rsidRPr="001B098D">
        <w:rPr>
          <w:rFonts w:ascii="Cronos Pro" w:eastAsia="Times New Roman" w:hAnsi="Cronos Pro"/>
          <w:b/>
          <w:bCs/>
          <w:lang w:val="en-GB" w:eastAsia="sl-SI"/>
        </w:rPr>
        <w:t xml:space="preserve">Tourist Farm </w:t>
      </w:r>
      <w:proofErr w:type="spellStart"/>
      <w:r w:rsidRPr="001B098D">
        <w:rPr>
          <w:rFonts w:ascii="Cronos Pro" w:eastAsia="Times New Roman" w:hAnsi="Cronos Pro"/>
          <w:b/>
          <w:bCs/>
          <w:lang w:val="en-GB" w:eastAsia="sl-SI"/>
        </w:rPr>
        <w:t>Firbas</w:t>
      </w:r>
      <w:proofErr w:type="spellEnd"/>
      <w:r w:rsidRPr="001B098D">
        <w:rPr>
          <w:rFonts w:ascii="Cronos Pro" w:eastAsia="Times New Roman" w:hAnsi="Cronos Pro"/>
          <w:b/>
          <w:bCs/>
          <w:lang w:val="en-GB" w:eastAsia="sl-SI"/>
        </w:rPr>
        <w:t>,</w:t>
      </w:r>
      <w:r w:rsidRPr="001B098D">
        <w:rPr>
          <w:rFonts w:ascii="Calibri" w:eastAsia="Times New Roman" w:hAnsi="Calibri" w:cs="Calibri"/>
          <w:lang w:eastAsia="sl-SI"/>
        </w:rPr>
        <w:t xml:space="preserve"> </w:t>
      </w:r>
      <w:r w:rsidRPr="001B098D">
        <w:rPr>
          <w:rFonts w:ascii="Cronos Pro" w:eastAsia="Times New Roman" w:hAnsi="Cronos Pro"/>
          <w:b/>
          <w:bCs/>
          <w:lang w:eastAsia="sl-SI"/>
        </w:rPr>
        <w:t>Cogetinci 60,</w:t>
      </w:r>
      <w:r w:rsidR="000F0800" w:rsidRPr="001B098D">
        <w:rPr>
          <w:rFonts w:ascii="Cronos Pro" w:eastAsia="Times New Roman" w:hAnsi="Cronos Pro"/>
          <w:b/>
          <w:bCs/>
          <w:lang w:eastAsia="sl-SI"/>
        </w:rPr>
        <w:t xml:space="preserve"> </w:t>
      </w:r>
      <w:r w:rsidRPr="001B098D">
        <w:rPr>
          <w:rFonts w:ascii="Cronos Pro" w:eastAsia="Times New Roman" w:hAnsi="Cronos Pro"/>
          <w:b/>
          <w:bCs/>
          <w:lang w:eastAsia="sl-SI"/>
        </w:rPr>
        <w:t>2236 Cerkvenjak</w:t>
      </w:r>
      <w:r w:rsidR="001B098D">
        <w:rPr>
          <w:rFonts w:ascii="Cronos Pro" w:eastAsia="Times New Roman" w:hAnsi="Cronos Pro"/>
          <w:b/>
          <w:bCs/>
          <w:lang w:eastAsia="sl-SI"/>
        </w:rPr>
        <w:t xml:space="preserve">, </w:t>
      </w:r>
      <w:r w:rsidR="001B098D" w:rsidRPr="001B098D">
        <w:rPr>
          <w:rFonts w:ascii="Cronos Pro" w:eastAsia="Times New Roman" w:hAnsi="Cronos Pro"/>
          <w:b/>
          <w:bCs/>
          <w:lang w:val="en-US" w:eastAsia="sl-SI"/>
        </w:rPr>
        <w:t>Slovenia</w:t>
      </w:r>
    </w:p>
    <w:p w:rsidR="0030141F" w:rsidRPr="001B098D" w:rsidRDefault="0030141F" w:rsidP="0030141F">
      <w:pPr>
        <w:jc w:val="center"/>
        <w:rPr>
          <w:rFonts w:ascii="Cronos Pro" w:eastAsia="Times New Roman" w:hAnsi="Cronos Pro"/>
          <w:b/>
          <w:bCs/>
          <w:lang w:val="en-GB" w:eastAsia="sl-SI"/>
        </w:rPr>
      </w:pPr>
      <w:r w:rsidRPr="001B098D">
        <w:rPr>
          <w:rFonts w:ascii="Cronos Pro" w:eastAsia="Times New Roman" w:hAnsi="Cronos Pro"/>
          <w:b/>
          <w:bCs/>
          <w:lang w:val="en-GB" w:eastAsia="sl-SI"/>
        </w:rPr>
        <w:t xml:space="preserve">Friday, </w:t>
      </w:r>
      <w:r w:rsidR="00BC3A6A">
        <w:rPr>
          <w:rFonts w:ascii="Cronos Pro" w:eastAsia="Times New Roman" w:hAnsi="Cronos Pro"/>
          <w:b/>
          <w:bCs/>
          <w:lang w:val="en-GB" w:eastAsia="sl-SI"/>
        </w:rPr>
        <w:t>1</w:t>
      </w:r>
      <w:bookmarkStart w:id="0" w:name="_GoBack"/>
      <w:bookmarkEnd w:id="0"/>
      <w:r w:rsidRPr="001B098D">
        <w:rPr>
          <w:rFonts w:ascii="Cronos Pro" w:eastAsia="Times New Roman" w:hAnsi="Cronos Pro"/>
          <w:b/>
          <w:bCs/>
          <w:lang w:val="en-GB" w:eastAsia="sl-SI"/>
        </w:rPr>
        <w:t>9.0</w:t>
      </w:r>
      <w:r w:rsidR="000F0800" w:rsidRPr="001B098D">
        <w:rPr>
          <w:rFonts w:ascii="Cronos Pro" w:eastAsia="Times New Roman" w:hAnsi="Cronos Pro"/>
          <w:b/>
          <w:bCs/>
          <w:lang w:val="en-GB" w:eastAsia="sl-SI"/>
        </w:rPr>
        <w:t>5.2017</w:t>
      </w:r>
    </w:p>
    <w:p w:rsidR="0030141F" w:rsidRDefault="0030141F" w:rsidP="0030141F">
      <w:pPr>
        <w:rPr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723"/>
        <w:gridCol w:w="2155"/>
        <w:gridCol w:w="255"/>
        <w:gridCol w:w="1446"/>
      </w:tblGrid>
      <w:tr w:rsidR="00B06216" w:rsidRPr="00705021" w:rsidTr="005B0459">
        <w:tc>
          <w:tcPr>
            <w:tcW w:w="9209" w:type="dxa"/>
            <w:gridSpan w:val="5"/>
            <w:shd w:val="clear" w:color="auto" w:fill="auto"/>
          </w:tcPr>
          <w:p w:rsidR="00B06216" w:rsidRPr="00705021" w:rsidRDefault="00B06216" w:rsidP="005905DA">
            <w:pPr>
              <w:spacing w:after="120"/>
              <w:rPr>
                <w:rFonts w:cs="Arial"/>
                <w:b/>
                <w:bCs/>
                <w:lang w:val="en-GB"/>
              </w:rPr>
            </w:pPr>
            <w:r w:rsidRPr="00705021">
              <w:rPr>
                <w:rFonts w:cs="Arial"/>
                <w:b/>
                <w:bCs/>
                <w:lang w:val="en"/>
              </w:rPr>
              <w:t>Details of the participant</w:t>
            </w:r>
            <w:r>
              <w:rPr>
                <w:rFonts w:cs="Arial"/>
                <w:b/>
                <w:bCs/>
                <w:lang w:val="en"/>
              </w:rPr>
              <w:t>*</w:t>
            </w:r>
            <w:r w:rsidRPr="00705021">
              <w:rPr>
                <w:rFonts w:cs="Arial"/>
                <w:b/>
                <w:bCs/>
                <w:lang w:val="en-GB"/>
              </w:rPr>
              <w:t>:</w:t>
            </w: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Company</w:t>
            </w:r>
            <w:r w:rsidRPr="00705021">
              <w:rPr>
                <w:rFonts w:cs="Arial"/>
                <w:bCs/>
                <w:lang w:val="en-GB"/>
              </w:rPr>
              <w:t xml:space="preserve"> / </w:t>
            </w:r>
            <w:r>
              <w:rPr>
                <w:rFonts w:cs="Arial"/>
                <w:bCs/>
                <w:lang w:val="en-GB"/>
              </w:rPr>
              <w:t>Institution</w:t>
            </w:r>
            <w:r w:rsidRPr="00705021">
              <w:rPr>
                <w:rFonts w:cs="Arial"/>
                <w:bCs/>
                <w:lang w:val="en-GB"/>
              </w:rPr>
              <w:t xml:space="preserve"> (</w:t>
            </w:r>
            <w:r>
              <w:rPr>
                <w:rFonts w:cs="Arial"/>
                <w:bCs/>
                <w:lang w:val="en-GB"/>
              </w:rPr>
              <w:t>title</w:t>
            </w:r>
            <w:r w:rsidRPr="00705021">
              <w:rPr>
                <w:rFonts w:cs="Arial"/>
                <w:bCs/>
                <w:lang w:val="en-GB"/>
              </w:rPr>
              <w:t xml:space="preserve">, </w:t>
            </w:r>
            <w:r>
              <w:rPr>
                <w:rFonts w:cs="Arial"/>
                <w:bCs/>
                <w:lang w:val="en-GB"/>
              </w:rPr>
              <w:t>address</w:t>
            </w:r>
            <w:r w:rsidRPr="00705021">
              <w:rPr>
                <w:rFonts w:cs="Arial"/>
                <w:bCs/>
                <w:lang w:val="en-GB"/>
              </w:rPr>
              <w:t>):</w:t>
            </w: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Tax number</w:t>
            </w:r>
            <w:r w:rsidRPr="00705021">
              <w:rPr>
                <w:rFonts w:cs="Arial"/>
                <w:bCs/>
                <w:lang w:val="en-GB"/>
              </w:rPr>
              <w:t xml:space="preserve">:                                                   </w:t>
            </w:r>
          </w:p>
        </w:tc>
      </w:tr>
      <w:tr w:rsidR="005B0459" w:rsidRPr="00705021" w:rsidTr="005B0459">
        <w:tc>
          <w:tcPr>
            <w:tcW w:w="7508" w:type="dxa"/>
            <w:gridSpan w:val="3"/>
            <w:vMerge w:val="restart"/>
            <w:shd w:val="clear" w:color="auto" w:fill="auto"/>
          </w:tcPr>
          <w:p w:rsidR="005B0459" w:rsidRPr="00705021" w:rsidRDefault="005B0459" w:rsidP="005905DA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Name of participant:</w:t>
            </w:r>
          </w:p>
          <w:p w:rsidR="005B0459" w:rsidRPr="00705021" w:rsidRDefault="005B0459" w:rsidP="005905DA">
            <w:pPr>
              <w:rPr>
                <w:rFonts w:cs="Arial"/>
                <w:bCs/>
                <w:sz w:val="6"/>
                <w:szCs w:val="6"/>
                <w:lang w:val="en-GB"/>
              </w:rPr>
            </w:pPr>
          </w:p>
          <w:p w:rsidR="005B0459" w:rsidRPr="00705021" w:rsidRDefault="005B0459" w:rsidP="005905DA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5B0459" w:rsidRPr="00705021" w:rsidRDefault="005B0459" w:rsidP="005905DA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05021">
              <w:rPr>
                <w:rFonts w:cs="Arial"/>
                <w:b/>
                <w:bCs/>
                <w:sz w:val="18"/>
                <w:szCs w:val="18"/>
                <w:lang w:val="en-GB"/>
              </w:rPr>
              <w:t>Veg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etarian menu</w:t>
            </w:r>
          </w:p>
        </w:tc>
      </w:tr>
      <w:tr w:rsidR="005B0459" w:rsidRPr="00705021" w:rsidTr="005B0459">
        <w:trPr>
          <w:trHeight w:val="453"/>
        </w:trPr>
        <w:tc>
          <w:tcPr>
            <w:tcW w:w="75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B0459" w:rsidRPr="00CA46E2" w:rsidRDefault="005B0459" w:rsidP="005905DA">
            <w:pPr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459" w:rsidRPr="00CA46E2" w:rsidRDefault="005B0459" w:rsidP="005905DA">
            <w:pPr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Yes / No</w:t>
            </w:r>
          </w:p>
        </w:tc>
      </w:tr>
      <w:tr w:rsidR="000E08D8" w:rsidRPr="00CA46E2" w:rsidTr="00D56F52">
        <w:trPr>
          <w:trHeight w:val="442"/>
        </w:trPr>
        <w:tc>
          <w:tcPr>
            <w:tcW w:w="9209" w:type="dxa"/>
            <w:gridSpan w:val="5"/>
            <w:shd w:val="clear" w:color="auto" w:fill="auto"/>
          </w:tcPr>
          <w:p w:rsidR="000E08D8" w:rsidRDefault="000E08D8" w:rsidP="000E08D8">
            <w:pPr>
              <w:spacing w:after="120"/>
              <w:rPr>
                <w:lang w:val="en-US"/>
              </w:rPr>
            </w:pPr>
            <w:r w:rsidRPr="000E08D8">
              <w:rPr>
                <w:lang w:val="en-US"/>
              </w:rPr>
              <w:t xml:space="preserve">There </w:t>
            </w:r>
            <w:r w:rsidRPr="000E08D8">
              <w:rPr>
                <w:b/>
                <w:lang w:val="en-US"/>
              </w:rPr>
              <w:t>is no participation fee</w:t>
            </w:r>
            <w:r w:rsidRPr="000E08D8">
              <w:rPr>
                <w:lang w:val="en-US"/>
              </w:rPr>
              <w:t xml:space="preserve"> on the conference for members of SNRD (2 participants) and Czech LAGs. </w:t>
            </w:r>
          </w:p>
          <w:p w:rsidR="000E08D8" w:rsidRPr="000E08D8" w:rsidRDefault="000E08D8" w:rsidP="000E08D8">
            <w:pPr>
              <w:spacing w:after="120"/>
              <w:rPr>
                <w:lang w:val="en-US"/>
              </w:rPr>
            </w:pPr>
            <w:r w:rsidRPr="000E08D8">
              <w:rPr>
                <w:lang w:val="en-US"/>
              </w:rPr>
              <w:t xml:space="preserve">For participants who are </w:t>
            </w:r>
            <w:r w:rsidRPr="000E08D8">
              <w:rPr>
                <w:b/>
                <w:lang w:val="en-US"/>
              </w:rPr>
              <w:t xml:space="preserve">not members </w:t>
            </w:r>
            <w:r>
              <w:rPr>
                <w:b/>
                <w:lang w:val="en-US"/>
              </w:rPr>
              <w:t xml:space="preserve">of </w:t>
            </w:r>
            <w:r w:rsidRPr="000E08D8">
              <w:rPr>
                <w:b/>
                <w:lang w:val="en-US"/>
              </w:rPr>
              <w:t>SNRD</w:t>
            </w:r>
            <w:r w:rsidRPr="000E08D8">
              <w:rPr>
                <w:lang w:val="en-US"/>
              </w:rPr>
              <w:t xml:space="preserve"> or by more than 2, it is necessary to pay a </w:t>
            </w:r>
            <w:r w:rsidRPr="000E08D8">
              <w:rPr>
                <w:b/>
                <w:lang w:val="en-US"/>
              </w:rPr>
              <w:t xml:space="preserve">participation fee of 15.00 € </w:t>
            </w:r>
            <w:r w:rsidRPr="00CA46E2">
              <w:rPr>
                <w:rFonts w:cs="Arial"/>
                <w:bCs/>
                <w:lang w:val="en-GB"/>
              </w:rPr>
              <w:t>/ person</w:t>
            </w:r>
            <w:r>
              <w:rPr>
                <w:rFonts w:cs="Arial"/>
                <w:bCs/>
                <w:lang w:val="en-GB"/>
              </w:rPr>
              <w:t>*</w:t>
            </w:r>
            <w:r w:rsidRPr="000E08D8">
              <w:rPr>
                <w:lang w:val="en-US"/>
              </w:rPr>
              <w:t xml:space="preserve"> (lunch).</w:t>
            </w:r>
            <w:r w:rsidRPr="00CA46E2">
              <w:rPr>
                <w:rFonts w:cs="Arial"/>
                <w:bCs/>
                <w:lang w:val="en-GB"/>
              </w:rPr>
              <w:t xml:space="preserve"> </w:t>
            </w:r>
          </w:p>
        </w:tc>
      </w:tr>
      <w:tr w:rsidR="00B06216" w:rsidRPr="00705021" w:rsidTr="005B0459">
        <w:trPr>
          <w:trHeight w:val="711"/>
        </w:trPr>
        <w:tc>
          <w:tcPr>
            <w:tcW w:w="9209" w:type="dxa"/>
            <w:gridSpan w:val="5"/>
            <w:shd w:val="clear" w:color="auto" w:fill="auto"/>
          </w:tcPr>
          <w:p w:rsidR="00B06216" w:rsidRDefault="00B06216" w:rsidP="005905DA">
            <w:pPr>
              <w:rPr>
                <w:rFonts w:cs="Arial"/>
                <w:bCs/>
                <w:lang w:val="en-GB"/>
              </w:rPr>
            </w:pPr>
            <w:r w:rsidRPr="00A729F7">
              <w:rPr>
                <w:rFonts w:cs="Arial"/>
                <w:b/>
                <w:bCs/>
                <w:lang w:val="en-GB"/>
              </w:rPr>
              <w:t xml:space="preserve">International exchange of cooperation </w:t>
            </w:r>
            <w:r w:rsidR="000E08D8" w:rsidRPr="00A729F7">
              <w:rPr>
                <w:rFonts w:cs="Arial"/>
                <w:b/>
                <w:bCs/>
                <w:lang w:val="en-GB"/>
              </w:rPr>
              <w:t>projects:</w:t>
            </w:r>
            <w:r w:rsidRPr="00A729F7">
              <w:rPr>
                <w:rFonts w:cs="Arial"/>
                <w:bCs/>
                <w:lang w:val="en-GB"/>
              </w:rPr>
              <w:t xml:space="preserve"> </w:t>
            </w:r>
          </w:p>
          <w:p w:rsidR="00B06216" w:rsidRPr="00A729F7" w:rsidRDefault="00B06216" w:rsidP="005905DA">
            <w:pPr>
              <w:rPr>
                <w:rFonts w:cs="Arial"/>
                <w:bCs/>
                <w:lang w:val="en-GB"/>
              </w:rPr>
            </w:pPr>
            <w:r w:rsidRPr="00A729F7">
              <w:rPr>
                <w:rFonts w:cs="Arial"/>
                <w:bCs/>
                <w:lang w:val="en-GB"/>
              </w:rPr>
              <w:t>Choose thematic workshops for attending.</w:t>
            </w:r>
            <w:r>
              <w:rPr>
                <w:rFonts w:cs="Arial"/>
                <w:bCs/>
                <w:lang w:val="en-GB"/>
              </w:rPr>
              <w:t xml:space="preserve"> </w:t>
            </w:r>
            <w:r w:rsidRPr="00A729F7">
              <w:rPr>
                <w:rFonts w:cs="Arial"/>
                <w:bCs/>
                <w:lang w:val="en-GB"/>
              </w:rPr>
              <w:t xml:space="preserve"> </w:t>
            </w:r>
            <w:r>
              <w:t xml:space="preserve"> </w:t>
            </w:r>
            <w:r w:rsidRPr="00A729F7">
              <w:rPr>
                <w:rFonts w:cs="Arial"/>
                <w:bCs/>
                <w:lang w:val="en-GB"/>
              </w:rPr>
              <w:t>Number of participants is limited.</w:t>
            </w:r>
          </w:p>
          <w:p w:rsidR="00B06216" w:rsidRPr="00705021" w:rsidRDefault="00B06216" w:rsidP="005905DA">
            <w:pPr>
              <w:rPr>
                <w:rFonts w:cs="Arial"/>
                <w:bCs/>
                <w:lang w:val="en-GB"/>
              </w:rPr>
            </w:pPr>
            <w:r w:rsidRPr="00A729F7">
              <w:rPr>
                <w:rFonts w:cs="Arial"/>
                <w:bCs/>
                <w:lang w:val="en-GB"/>
              </w:rPr>
              <w:t>Thematic workshops will start with projects example presentation to inspire following discussion. The targets of workshops are to search good ideas for possible co-operation projects and make contacts. All the workgroups best ideas will be collected and forwarded to the participants.</w:t>
            </w:r>
          </w:p>
        </w:tc>
      </w:tr>
      <w:tr w:rsidR="00B06216" w:rsidRPr="00705021" w:rsidTr="005B0459">
        <w:trPr>
          <w:trHeight w:val="236"/>
        </w:trPr>
        <w:tc>
          <w:tcPr>
            <w:tcW w:w="5353" w:type="dxa"/>
            <w:gridSpan w:val="2"/>
            <w:shd w:val="clear" w:color="auto" w:fill="auto"/>
          </w:tcPr>
          <w:p w:rsidR="00B06216" w:rsidRPr="00705021" w:rsidRDefault="00B06216" w:rsidP="005905DA">
            <w:pPr>
              <w:pStyle w:val="Odstavekseznama"/>
              <w:ind w:left="0"/>
              <w:contextualSpacing w:val="0"/>
              <w:rPr>
                <w:lang w:val="en-GB"/>
              </w:rPr>
            </w:pPr>
            <w:r>
              <w:rPr>
                <w:lang w:val="en"/>
              </w:rPr>
              <w:t>E</w:t>
            </w:r>
            <w:r w:rsidRPr="00A729F7">
              <w:rPr>
                <w:lang w:val="en"/>
              </w:rPr>
              <w:t>nvironment / nature / biodiversity / forest / wood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B06216" w:rsidRPr="00705021" w:rsidRDefault="00B06216" w:rsidP="005905DA">
            <w:pPr>
              <w:jc w:val="center"/>
              <w:rPr>
                <w:rFonts w:cs="Arial"/>
                <w:bCs/>
                <w:sz w:val="40"/>
                <w:szCs w:val="40"/>
                <w:lang w:val="en-GB"/>
              </w:rPr>
            </w:pPr>
          </w:p>
        </w:tc>
      </w:tr>
      <w:tr w:rsidR="00B06216" w:rsidRPr="00705021" w:rsidTr="005B0459">
        <w:trPr>
          <w:trHeight w:val="323"/>
        </w:trPr>
        <w:tc>
          <w:tcPr>
            <w:tcW w:w="5353" w:type="dxa"/>
            <w:gridSpan w:val="2"/>
            <w:shd w:val="clear" w:color="auto" w:fill="auto"/>
          </w:tcPr>
          <w:p w:rsidR="00B06216" w:rsidRPr="00705021" w:rsidRDefault="00B06216" w:rsidP="005905DA">
            <w:pPr>
              <w:rPr>
                <w:rFonts w:cs="Arial"/>
                <w:bCs/>
                <w:lang w:val="en-GB"/>
              </w:rPr>
            </w:pPr>
            <w:r>
              <w:rPr>
                <w:lang w:val="en-GB"/>
              </w:rPr>
              <w:t xml:space="preserve">Rural tourism 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B06216" w:rsidRPr="00705021" w:rsidRDefault="00B06216" w:rsidP="005905DA">
            <w:pPr>
              <w:jc w:val="center"/>
              <w:rPr>
                <w:rFonts w:cs="Arial"/>
                <w:bCs/>
                <w:sz w:val="40"/>
                <w:szCs w:val="40"/>
                <w:lang w:val="en-GB"/>
              </w:rPr>
            </w:pPr>
          </w:p>
        </w:tc>
      </w:tr>
      <w:tr w:rsidR="00B06216" w:rsidRPr="00705021" w:rsidTr="005B0459">
        <w:trPr>
          <w:trHeight w:val="286"/>
        </w:trPr>
        <w:tc>
          <w:tcPr>
            <w:tcW w:w="5353" w:type="dxa"/>
            <w:gridSpan w:val="2"/>
            <w:shd w:val="clear" w:color="auto" w:fill="auto"/>
          </w:tcPr>
          <w:p w:rsidR="00B06216" w:rsidRPr="00705021" w:rsidRDefault="00B06216" w:rsidP="005905DA">
            <w:pPr>
              <w:rPr>
                <w:rFonts w:cs="Arial"/>
                <w:bCs/>
                <w:lang w:val="en-GB"/>
              </w:rPr>
            </w:pPr>
            <w:r w:rsidRPr="00EB2124">
              <w:rPr>
                <w:lang w:val="en"/>
              </w:rPr>
              <w:t>Education / natural products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B06216" w:rsidRPr="00705021" w:rsidRDefault="00B06216" w:rsidP="005905DA">
            <w:pPr>
              <w:jc w:val="center"/>
              <w:rPr>
                <w:rFonts w:cs="Arial"/>
                <w:bCs/>
                <w:sz w:val="40"/>
                <w:szCs w:val="40"/>
                <w:lang w:val="en-GB"/>
              </w:rPr>
            </w:pPr>
          </w:p>
        </w:tc>
      </w:tr>
      <w:tr w:rsidR="00B06216" w:rsidRPr="00705021" w:rsidTr="005B0459">
        <w:trPr>
          <w:trHeight w:val="460"/>
        </w:trPr>
        <w:tc>
          <w:tcPr>
            <w:tcW w:w="5353" w:type="dxa"/>
            <w:gridSpan w:val="2"/>
            <w:shd w:val="clear" w:color="auto" w:fill="auto"/>
          </w:tcPr>
          <w:p w:rsidR="00B06216" w:rsidRPr="00705021" w:rsidRDefault="00B06216" w:rsidP="005905DA">
            <w:pPr>
              <w:pStyle w:val="Odstavekseznama"/>
              <w:ind w:left="0"/>
              <w:contextualSpacing w:val="0"/>
              <w:rPr>
                <w:lang w:val="en-GB"/>
              </w:rPr>
            </w:pPr>
            <w:r w:rsidRPr="00EB2124">
              <w:rPr>
                <w:lang w:val="en"/>
              </w:rPr>
              <w:t>Agriculture / local food products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B06216" w:rsidRPr="00705021" w:rsidRDefault="00B06216" w:rsidP="005905DA">
            <w:pPr>
              <w:jc w:val="center"/>
              <w:rPr>
                <w:rFonts w:cs="Arial"/>
                <w:bCs/>
                <w:sz w:val="40"/>
                <w:szCs w:val="40"/>
                <w:lang w:val="en-GB"/>
              </w:rPr>
            </w:pPr>
          </w:p>
        </w:tc>
      </w:tr>
      <w:tr w:rsidR="00B06216" w:rsidRPr="00705021" w:rsidTr="005B0459">
        <w:trPr>
          <w:trHeight w:val="373"/>
        </w:trPr>
        <w:tc>
          <w:tcPr>
            <w:tcW w:w="5353" w:type="dxa"/>
            <w:gridSpan w:val="2"/>
            <w:shd w:val="clear" w:color="auto" w:fill="auto"/>
          </w:tcPr>
          <w:p w:rsidR="00B06216" w:rsidRPr="00705021" w:rsidRDefault="00B06216" w:rsidP="005905DA">
            <w:pPr>
              <w:rPr>
                <w:rFonts w:cs="Arial"/>
                <w:bCs/>
                <w:lang w:val="en-GB"/>
              </w:rPr>
            </w:pPr>
            <w:r>
              <w:rPr>
                <w:lang w:val="en"/>
              </w:rPr>
              <w:t>N</w:t>
            </w:r>
            <w:r w:rsidRPr="00EB2124">
              <w:rPr>
                <w:lang w:val="en"/>
              </w:rPr>
              <w:t>ew technology / knowledge / web technology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B06216" w:rsidRPr="00705021" w:rsidRDefault="00B06216" w:rsidP="005905DA">
            <w:pPr>
              <w:jc w:val="center"/>
              <w:rPr>
                <w:rFonts w:cs="Arial"/>
                <w:bCs/>
                <w:sz w:val="40"/>
                <w:szCs w:val="40"/>
                <w:lang w:val="en-GB"/>
              </w:rPr>
            </w:pPr>
          </w:p>
        </w:tc>
      </w:tr>
      <w:tr w:rsidR="00B06216" w:rsidRPr="00705021" w:rsidTr="005B0459">
        <w:trPr>
          <w:trHeight w:val="205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216" w:rsidRPr="00705021" w:rsidRDefault="00B06216" w:rsidP="005905DA">
            <w:pPr>
              <w:rPr>
                <w:rFonts w:cs="Arial"/>
                <w:bCs/>
                <w:lang w:val="en-GB"/>
              </w:rPr>
            </w:pPr>
            <w:r>
              <w:rPr>
                <w:lang w:val="en"/>
              </w:rPr>
              <w:t>C</w:t>
            </w:r>
            <w:r w:rsidRPr="00EB2124">
              <w:rPr>
                <w:lang w:val="en"/>
              </w:rPr>
              <w:t>ultural heritage / culture / Others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216" w:rsidRPr="00705021" w:rsidRDefault="00B06216" w:rsidP="005905DA">
            <w:pPr>
              <w:jc w:val="center"/>
              <w:rPr>
                <w:rFonts w:cs="Arial"/>
                <w:bCs/>
                <w:sz w:val="40"/>
                <w:szCs w:val="40"/>
                <w:lang w:val="en-GB"/>
              </w:rPr>
            </w:pPr>
          </w:p>
        </w:tc>
      </w:tr>
      <w:tr w:rsidR="00B06216" w:rsidRPr="00705021" w:rsidTr="005B0459">
        <w:trPr>
          <w:gridAfter w:val="1"/>
          <w:wAfter w:w="1446" w:type="dxa"/>
          <w:trHeight w:val="385"/>
        </w:trPr>
        <w:tc>
          <w:tcPr>
            <w:tcW w:w="77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6216" w:rsidRPr="00705021" w:rsidRDefault="00B06216" w:rsidP="005905DA">
            <w:pPr>
              <w:spacing w:before="240"/>
              <w:rPr>
                <w:rFonts w:cs="Arial"/>
                <w:b/>
                <w:bCs/>
                <w:lang w:val="en-GB"/>
              </w:rPr>
            </w:pPr>
          </w:p>
        </w:tc>
      </w:tr>
      <w:tr w:rsidR="00B06216" w:rsidRPr="00705021" w:rsidTr="005B0459">
        <w:trPr>
          <w:gridAfter w:val="1"/>
          <w:wAfter w:w="1446" w:type="dxa"/>
          <w:trHeight w:val="385"/>
        </w:trPr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6216" w:rsidRPr="00705021" w:rsidRDefault="00B06216" w:rsidP="005905DA">
            <w:pPr>
              <w:spacing w:before="240"/>
              <w:rPr>
                <w:rFonts w:cs="Arial"/>
                <w:b/>
                <w:bCs/>
                <w:lang w:val="en-GB"/>
              </w:rPr>
            </w:pPr>
          </w:p>
        </w:tc>
      </w:tr>
      <w:tr w:rsidR="00B06216" w:rsidRPr="00705021" w:rsidTr="005B0459">
        <w:trPr>
          <w:trHeight w:val="1079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C2D69B"/>
            <w:vAlign w:val="bottom"/>
          </w:tcPr>
          <w:p w:rsidR="00B06216" w:rsidRPr="00705021" w:rsidRDefault="00B06216" w:rsidP="005905DA">
            <w:pPr>
              <w:jc w:val="center"/>
              <w:rPr>
                <w:rFonts w:cs="Arial"/>
                <w:b/>
                <w:bCs/>
                <w:sz w:val="6"/>
                <w:szCs w:val="6"/>
                <w:lang w:val="en-GB"/>
              </w:rPr>
            </w:pPr>
          </w:p>
          <w:p w:rsidR="00B06216" w:rsidRDefault="000E08D8" w:rsidP="005905DA">
            <w:pPr>
              <w:jc w:val="center"/>
              <w:rPr>
                <w:rFonts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GB"/>
              </w:rPr>
              <w:t>REGISTRATION is open until 16th May 2017</w:t>
            </w:r>
            <w:r w:rsidR="00B06216" w:rsidRPr="00304E69">
              <w:rPr>
                <w:rFonts w:cs="Arial"/>
                <w:b/>
                <w:bCs/>
                <w:sz w:val="32"/>
                <w:szCs w:val="32"/>
                <w:lang w:val="en-GB"/>
              </w:rPr>
              <w:t xml:space="preserve"> </w:t>
            </w:r>
          </w:p>
          <w:p w:rsidR="00B06216" w:rsidRPr="00705021" w:rsidRDefault="00B06216" w:rsidP="005905DA">
            <w:pPr>
              <w:jc w:val="center"/>
              <w:rPr>
                <w:rStyle w:val="Hiperpovezava"/>
                <w:rFonts w:ascii="Cronos Pro" w:hAnsi="Cronos Pro" w:cs="Arial"/>
                <w:lang w:val="en-GB"/>
              </w:rPr>
            </w:pPr>
            <w:r w:rsidRPr="00304E69">
              <w:rPr>
                <w:rFonts w:cs="Arial"/>
                <w:b/>
                <w:bCs/>
                <w:lang w:val="en-GB"/>
              </w:rPr>
              <w:t xml:space="preserve">Completed forms should be sent by e-mail at </w:t>
            </w:r>
            <w:hyperlink r:id="rId7" w:history="1">
              <w:r w:rsidRPr="00705021">
                <w:rPr>
                  <w:rStyle w:val="Hiperpovezava"/>
                  <w:rFonts w:ascii="Cronos Pro" w:hAnsi="Cronos Pro" w:cs="Arial"/>
                  <w:lang w:val="en-GB"/>
                </w:rPr>
                <w:t>info@drustvo-podezelje.si</w:t>
              </w:r>
            </w:hyperlink>
            <w:r w:rsidRPr="00705021">
              <w:rPr>
                <w:rStyle w:val="Hiperpovezava"/>
                <w:rFonts w:ascii="Cronos Pro" w:hAnsi="Cronos Pro" w:cs="Arial"/>
                <w:lang w:val="en-GB"/>
              </w:rPr>
              <w:t>.</w:t>
            </w:r>
          </w:p>
          <w:p w:rsidR="00B06216" w:rsidRPr="00705021" w:rsidRDefault="00B06216" w:rsidP="005905DA">
            <w:pPr>
              <w:jc w:val="center"/>
              <w:rPr>
                <w:rFonts w:cs="Arial"/>
                <w:b/>
                <w:bCs/>
                <w:sz w:val="6"/>
                <w:szCs w:val="6"/>
                <w:lang w:val="en-GB"/>
              </w:rPr>
            </w:pPr>
          </w:p>
        </w:tc>
      </w:tr>
      <w:tr w:rsidR="00B06216" w:rsidRPr="00705021" w:rsidTr="005B0459">
        <w:trPr>
          <w:trHeight w:val="170"/>
        </w:trPr>
        <w:tc>
          <w:tcPr>
            <w:tcW w:w="9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216" w:rsidRPr="00705021" w:rsidRDefault="00B06216" w:rsidP="005905DA">
            <w:pPr>
              <w:spacing w:before="240"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905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Detailed information</w:t>
            </w:r>
            <w:r w:rsidRPr="00705021">
              <w:rPr>
                <w:b/>
                <w:lang w:val="en-GB"/>
              </w:rPr>
              <w:t xml:space="preserve">: </w:t>
            </w:r>
          </w:p>
          <w:p w:rsidR="00B06216" w:rsidRPr="004A15B2" w:rsidRDefault="00B06216" w:rsidP="005905D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*</w:t>
            </w:r>
            <w:r>
              <w:t xml:space="preserve"> </w:t>
            </w:r>
            <w:r w:rsidRPr="004A15B2">
              <w:rPr>
                <w:lang w:val="en-GB"/>
              </w:rPr>
              <w:t xml:space="preserve">For the </w:t>
            </w:r>
            <w:r w:rsidR="000E08D8" w:rsidRPr="004A15B2">
              <w:rPr>
                <w:lang w:val="en-GB"/>
              </w:rPr>
              <w:t>payment,</w:t>
            </w:r>
            <w:r w:rsidRPr="004A15B2">
              <w:rPr>
                <w:lang w:val="en-GB"/>
              </w:rPr>
              <w:t xml:space="preserve"> we need data for account. Payment by pre-payment invoice only.</w:t>
            </w:r>
            <w:r>
              <w:rPr>
                <w:lang w:val="en-GB"/>
              </w:rPr>
              <w:t xml:space="preserve"> Prices including VAT</w:t>
            </w:r>
            <w:r w:rsidRPr="004A15B2">
              <w:rPr>
                <w:lang w:val="en-GB"/>
              </w:rPr>
              <w:t>.</w:t>
            </w:r>
          </w:p>
          <w:p w:rsidR="00B06216" w:rsidRPr="00705021" w:rsidRDefault="00B06216" w:rsidP="005905DA">
            <w:pPr>
              <w:spacing w:after="12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All information you can get on a mail </w:t>
            </w:r>
            <w:hyperlink r:id="rId8" w:history="1">
              <w:r w:rsidRPr="00A267AD">
                <w:rPr>
                  <w:rStyle w:val="Hiperpovezava"/>
                  <w:rFonts w:cs="Arial"/>
                  <w:bCs/>
                  <w:lang w:val="en-GB"/>
                </w:rPr>
                <w:t>info@drustvo-podezelje.si</w:t>
              </w:r>
            </w:hyperlink>
            <w:r>
              <w:rPr>
                <w:rFonts w:cs="Arial"/>
                <w:bCs/>
                <w:lang w:val="en-GB"/>
              </w:rPr>
              <w:t xml:space="preserve"> and telephone number +386 41 745 184 – Vesna Erhart.</w:t>
            </w:r>
          </w:p>
        </w:tc>
      </w:tr>
      <w:tr w:rsidR="00B06216" w:rsidRPr="00705021" w:rsidTr="005B0459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216" w:rsidRPr="00705021" w:rsidRDefault="00B06216" w:rsidP="005B0459">
            <w:pPr>
              <w:spacing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B0459">
            <w:pPr>
              <w:spacing w:after="12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Place and date</w:t>
            </w:r>
            <w:r w:rsidRPr="00705021">
              <w:rPr>
                <w:rFonts w:cs="Arial"/>
                <w:bCs/>
                <w:lang w:val="en-GB"/>
              </w:rPr>
              <w:t>: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216" w:rsidRPr="00705021" w:rsidRDefault="00B06216" w:rsidP="005B0459">
            <w:pPr>
              <w:spacing w:after="120"/>
              <w:rPr>
                <w:rFonts w:cs="Arial"/>
                <w:bCs/>
                <w:lang w:val="en-GB"/>
              </w:rPr>
            </w:pPr>
          </w:p>
          <w:p w:rsidR="00B06216" w:rsidRPr="00705021" w:rsidRDefault="00B06216" w:rsidP="005B0459">
            <w:pPr>
              <w:spacing w:after="120"/>
              <w:rPr>
                <w:rFonts w:cs="Arial"/>
                <w:bCs/>
                <w:lang w:val="en-GB"/>
              </w:rPr>
            </w:pPr>
            <w:r w:rsidRPr="00454ABB">
              <w:rPr>
                <w:rFonts w:cs="Arial"/>
                <w:bCs/>
                <w:lang w:val="en"/>
              </w:rPr>
              <w:t>Stamp and signature of the responsible person</w:t>
            </w:r>
            <w:r w:rsidRPr="00705021">
              <w:rPr>
                <w:rFonts w:cs="Arial"/>
                <w:bCs/>
                <w:lang w:val="en-GB"/>
              </w:rPr>
              <w:t>:</w:t>
            </w:r>
          </w:p>
        </w:tc>
      </w:tr>
      <w:tr w:rsidR="00B06216" w:rsidRPr="00705021" w:rsidTr="005B0459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216" w:rsidRPr="00705021" w:rsidRDefault="00B06216" w:rsidP="005B0459">
            <w:pPr>
              <w:spacing w:after="120"/>
              <w:rPr>
                <w:rFonts w:cs="Arial"/>
                <w:bCs/>
                <w:lang w:val="en-GB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216" w:rsidRPr="00705021" w:rsidRDefault="00B06216" w:rsidP="005B0459">
            <w:pPr>
              <w:spacing w:after="120"/>
              <w:rPr>
                <w:rFonts w:cs="Arial"/>
                <w:bCs/>
                <w:lang w:val="en-GB"/>
              </w:rPr>
            </w:pPr>
          </w:p>
        </w:tc>
      </w:tr>
    </w:tbl>
    <w:p w:rsidR="00B06216" w:rsidRPr="001B098D" w:rsidRDefault="00B06216" w:rsidP="005B0459">
      <w:pPr>
        <w:framePr w:w="9074" w:wrap="auto" w:hAnchor="text"/>
        <w:rPr>
          <w:sz w:val="20"/>
          <w:szCs w:val="20"/>
          <w:lang w:val="en-GB"/>
        </w:rPr>
      </w:pPr>
    </w:p>
    <w:sectPr w:rsidR="00B06216" w:rsidRPr="001B098D">
      <w:headerReference w:type="default" r:id="rId9"/>
      <w:footerReference w:type="default" r:id="rId10"/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B8" w:rsidRDefault="00E709B8">
      <w:r>
        <w:separator/>
      </w:r>
    </w:p>
  </w:endnote>
  <w:endnote w:type="continuationSeparator" w:id="0">
    <w:p w:rsidR="00E709B8" w:rsidRDefault="00E7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ronos Pro Light">
    <w:altName w:val="Segoe UI Semilight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89" w:rsidRPr="00A44789" w:rsidRDefault="00A44789">
    <w:pPr>
      <w:pStyle w:val="Noga"/>
      <w:jc w:val="right"/>
      <w:rPr>
        <w:rFonts w:ascii="Calibri" w:hAnsi="Calibri"/>
        <w:sz w:val="20"/>
        <w:szCs w:val="20"/>
      </w:rPr>
    </w:pPr>
    <w:r w:rsidRPr="00A44789">
      <w:rPr>
        <w:rFonts w:ascii="Calibri" w:hAnsi="Calibri"/>
        <w:sz w:val="20"/>
        <w:szCs w:val="20"/>
      </w:rPr>
      <w:t xml:space="preserve">Stran </w:t>
    </w:r>
    <w:r w:rsidRPr="00A44789">
      <w:rPr>
        <w:rFonts w:ascii="Calibri" w:hAnsi="Calibri"/>
        <w:b/>
        <w:bCs/>
        <w:sz w:val="20"/>
        <w:szCs w:val="20"/>
      </w:rPr>
      <w:fldChar w:fldCharType="begin"/>
    </w:r>
    <w:r w:rsidRPr="00A44789">
      <w:rPr>
        <w:rFonts w:ascii="Calibri" w:hAnsi="Calibri"/>
        <w:b/>
        <w:bCs/>
        <w:sz w:val="20"/>
        <w:szCs w:val="20"/>
      </w:rPr>
      <w:instrText>PAGE</w:instrText>
    </w:r>
    <w:r w:rsidRPr="00A44789">
      <w:rPr>
        <w:rFonts w:ascii="Calibri" w:hAnsi="Calibri"/>
        <w:b/>
        <w:bCs/>
        <w:sz w:val="20"/>
        <w:szCs w:val="20"/>
      </w:rPr>
      <w:fldChar w:fldCharType="separate"/>
    </w:r>
    <w:r w:rsidR="00BC3A6A">
      <w:rPr>
        <w:rFonts w:ascii="Calibri" w:hAnsi="Calibri"/>
        <w:b/>
        <w:bCs/>
        <w:noProof/>
        <w:sz w:val="20"/>
        <w:szCs w:val="20"/>
      </w:rPr>
      <w:t>1</w:t>
    </w:r>
    <w:r w:rsidRPr="00A44789">
      <w:rPr>
        <w:rFonts w:ascii="Calibri" w:hAnsi="Calibri"/>
        <w:b/>
        <w:bCs/>
        <w:sz w:val="20"/>
        <w:szCs w:val="20"/>
      </w:rPr>
      <w:fldChar w:fldCharType="end"/>
    </w:r>
    <w:r w:rsidRPr="00A44789">
      <w:rPr>
        <w:rFonts w:ascii="Calibri" w:hAnsi="Calibri"/>
        <w:sz w:val="20"/>
        <w:szCs w:val="20"/>
      </w:rPr>
      <w:t xml:space="preserve"> od </w:t>
    </w:r>
    <w:r w:rsidRPr="00A44789">
      <w:rPr>
        <w:rFonts w:ascii="Calibri" w:hAnsi="Calibri"/>
        <w:b/>
        <w:bCs/>
        <w:sz w:val="20"/>
        <w:szCs w:val="20"/>
      </w:rPr>
      <w:fldChar w:fldCharType="begin"/>
    </w:r>
    <w:r w:rsidRPr="00A44789">
      <w:rPr>
        <w:rFonts w:ascii="Calibri" w:hAnsi="Calibri"/>
        <w:b/>
        <w:bCs/>
        <w:sz w:val="20"/>
        <w:szCs w:val="20"/>
      </w:rPr>
      <w:instrText>NUMPAGES</w:instrText>
    </w:r>
    <w:r w:rsidRPr="00A44789">
      <w:rPr>
        <w:rFonts w:ascii="Calibri" w:hAnsi="Calibri"/>
        <w:b/>
        <w:bCs/>
        <w:sz w:val="20"/>
        <w:szCs w:val="20"/>
      </w:rPr>
      <w:fldChar w:fldCharType="separate"/>
    </w:r>
    <w:r w:rsidR="00BC3A6A">
      <w:rPr>
        <w:rFonts w:ascii="Calibri" w:hAnsi="Calibri"/>
        <w:b/>
        <w:bCs/>
        <w:noProof/>
        <w:sz w:val="20"/>
        <w:szCs w:val="20"/>
      </w:rPr>
      <w:t>2</w:t>
    </w:r>
    <w:r w:rsidRPr="00A44789">
      <w:rPr>
        <w:rFonts w:ascii="Calibri" w:hAnsi="Calibri"/>
        <w:b/>
        <w:bCs/>
        <w:sz w:val="20"/>
        <w:szCs w:val="20"/>
      </w:rPr>
      <w:fldChar w:fldCharType="end"/>
    </w:r>
  </w:p>
  <w:p w:rsidR="00A44789" w:rsidRDefault="00A447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B8" w:rsidRDefault="00E709B8">
      <w:r>
        <w:separator/>
      </w:r>
    </w:p>
  </w:footnote>
  <w:footnote w:type="continuationSeparator" w:id="0">
    <w:p w:rsidR="00E709B8" w:rsidRDefault="00E7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B" w:rsidRDefault="00864198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06780" cy="731520"/>
          <wp:effectExtent l="0" t="0" r="0" b="0"/>
          <wp:docPr id="1" name="Slika 1" descr="logodru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ru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41F">
      <w:t xml:space="preserve">                                                         </w:t>
    </w:r>
    <w:r>
      <w:rPr>
        <w:noProof/>
        <w:lang w:eastAsia="sl-SI"/>
      </w:rPr>
      <w:drawing>
        <wp:inline distT="0" distB="0" distL="0" distR="0" wp14:anchorId="7FE7A781">
          <wp:extent cx="2661553" cy="662811"/>
          <wp:effectExtent l="0" t="0" r="5715" b="4445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51" cy="68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045B" w:rsidRPr="0056478E" w:rsidRDefault="0072045B">
    <w:pPr>
      <w:pStyle w:val="Glava"/>
      <w:jc w:val="center"/>
      <w:rPr>
        <w:sz w:val="16"/>
        <w:szCs w:val="16"/>
      </w:rPr>
    </w:pPr>
  </w:p>
  <w:p w:rsidR="0072045B" w:rsidRPr="00A44789" w:rsidRDefault="0056478E">
    <w:pPr>
      <w:spacing w:line="288" w:lineRule="auto"/>
      <w:jc w:val="center"/>
      <w:rPr>
        <w:rFonts w:ascii="Calibri" w:hAnsi="Calibri" w:cs="Arial"/>
        <w:sz w:val="20"/>
        <w:szCs w:val="20"/>
      </w:rPr>
    </w:pPr>
    <w:r w:rsidRPr="00A44789">
      <w:rPr>
        <w:rFonts w:ascii="Calibri" w:hAnsi="Calibri" w:cs="Arial"/>
        <w:sz w:val="20"/>
        <w:szCs w:val="20"/>
      </w:rPr>
      <w:t>Slavina 31, 6258 Prestranek</w:t>
    </w:r>
  </w:p>
  <w:p w:rsidR="0072045B" w:rsidRPr="00A44789" w:rsidRDefault="00123E74" w:rsidP="00123E74">
    <w:pPr>
      <w:pBdr>
        <w:bottom w:val="single" w:sz="4" w:space="1" w:color="auto"/>
      </w:pBdr>
      <w:spacing w:line="288" w:lineRule="auto"/>
      <w:jc w:val="center"/>
      <w:rPr>
        <w:rFonts w:ascii="Calibri" w:hAnsi="Calibri" w:cs="Arial"/>
        <w:sz w:val="20"/>
        <w:szCs w:val="20"/>
      </w:rPr>
    </w:pPr>
    <w:r w:rsidRPr="00A44789">
      <w:rPr>
        <w:rFonts w:ascii="Calibri" w:hAnsi="Calibri" w:cs="Arial"/>
        <w:sz w:val="20"/>
        <w:szCs w:val="20"/>
      </w:rPr>
      <w:t xml:space="preserve">Tel.: </w:t>
    </w:r>
    <w:r w:rsidR="0056478E" w:rsidRPr="00A44789">
      <w:rPr>
        <w:rFonts w:ascii="Calibri" w:hAnsi="Calibri" w:cs="Arial"/>
        <w:sz w:val="20"/>
        <w:szCs w:val="20"/>
      </w:rPr>
      <w:t>05 7112 335, GSM: 031 339 789</w:t>
    </w:r>
    <w:r w:rsidRPr="00A44789">
      <w:rPr>
        <w:rFonts w:ascii="Calibri" w:hAnsi="Calibri" w:cs="Arial"/>
        <w:sz w:val="20"/>
        <w:szCs w:val="20"/>
      </w:rPr>
      <w:t>;</w:t>
    </w:r>
    <w:r w:rsidR="0072045B" w:rsidRPr="00A44789">
      <w:rPr>
        <w:rFonts w:ascii="Calibri" w:hAnsi="Calibri" w:cs="Arial"/>
        <w:sz w:val="20"/>
        <w:szCs w:val="20"/>
      </w:rPr>
      <w:t xml:space="preserve"> </w:t>
    </w:r>
    <w:hyperlink r:id="rId3" w:history="1">
      <w:r w:rsidRPr="00A44789">
        <w:rPr>
          <w:rStyle w:val="Hiperpovezava"/>
          <w:rFonts w:ascii="Calibri" w:hAnsi="Calibri" w:cs="Arial"/>
          <w:sz w:val="20"/>
          <w:szCs w:val="20"/>
        </w:rPr>
        <w:t>www.drustvo-podezelje.si</w:t>
      </w:r>
    </w:hyperlink>
    <w:r w:rsidRPr="00A44789">
      <w:rPr>
        <w:rFonts w:ascii="Calibri" w:hAnsi="Calibri" w:cs="Arial"/>
        <w:sz w:val="20"/>
        <w:szCs w:val="20"/>
      </w:rPr>
      <w:t xml:space="preserve">; </w:t>
    </w:r>
    <w:hyperlink r:id="rId4" w:history="1">
      <w:r w:rsidRPr="00A44789">
        <w:rPr>
          <w:rStyle w:val="Hiperpovezava"/>
          <w:rFonts w:ascii="Calibri" w:hAnsi="Calibri" w:cs="Arial"/>
          <w:sz w:val="20"/>
          <w:szCs w:val="20"/>
        </w:rPr>
        <w:t>info@drustvo-podezelje.si</w:t>
      </w:r>
    </w:hyperlink>
    <w:r w:rsidRPr="00A44789">
      <w:rPr>
        <w:rFonts w:ascii="Calibri" w:hAnsi="Calibri" w:cs="Arial"/>
        <w:sz w:val="20"/>
        <w:szCs w:val="20"/>
      </w:rPr>
      <w:t xml:space="preserve"> </w:t>
    </w:r>
    <w:r w:rsidR="0072045B" w:rsidRPr="00A44789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73E"/>
    <w:multiLevelType w:val="hybridMultilevel"/>
    <w:tmpl w:val="71D2E76C"/>
    <w:lvl w:ilvl="0" w:tplc="67E67D5A"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CC0"/>
    <w:multiLevelType w:val="hybridMultilevel"/>
    <w:tmpl w:val="8BCCAF0C"/>
    <w:lvl w:ilvl="0" w:tplc="2CE48804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06567F"/>
    <w:multiLevelType w:val="hybridMultilevel"/>
    <w:tmpl w:val="A0F8E9D0"/>
    <w:lvl w:ilvl="0" w:tplc="F4D4F5B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9769D"/>
    <w:multiLevelType w:val="hybridMultilevel"/>
    <w:tmpl w:val="7832A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3677"/>
    <w:multiLevelType w:val="hybridMultilevel"/>
    <w:tmpl w:val="501A7B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2E3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B3929"/>
    <w:multiLevelType w:val="hybridMultilevel"/>
    <w:tmpl w:val="24AEB190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90A59"/>
    <w:multiLevelType w:val="hybridMultilevel"/>
    <w:tmpl w:val="96942D76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D101F"/>
    <w:multiLevelType w:val="hybridMultilevel"/>
    <w:tmpl w:val="44D27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5404"/>
    <w:multiLevelType w:val="hybridMultilevel"/>
    <w:tmpl w:val="C73E0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E3AB4"/>
    <w:multiLevelType w:val="hybridMultilevel"/>
    <w:tmpl w:val="60369322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17460"/>
    <w:multiLevelType w:val="hybridMultilevel"/>
    <w:tmpl w:val="60369322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E487C"/>
    <w:multiLevelType w:val="hybridMultilevel"/>
    <w:tmpl w:val="19204720"/>
    <w:lvl w:ilvl="0" w:tplc="C20CE5E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C2957"/>
    <w:multiLevelType w:val="hybridMultilevel"/>
    <w:tmpl w:val="D35612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E7516"/>
    <w:multiLevelType w:val="hybridMultilevel"/>
    <w:tmpl w:val="416E8F98"/>
    <w:lvl w:ilvl="0" w:tplc="042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57B5B08"/>
    <w:multiLevelType w:val="hybridMultilevel"/>
    <w:tmpl w:val="37EA6E1A"/>
    <w:lvl w:ilvl="0" w:tplc="11EAA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00098"/>
    <w:multiLevelType w:val="hybridMultilevel"/>
    <w:tmpl w:val="0C709D26"/>
    <w:lvl w:ilvl="0" w:tplc="2CE48804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43EB1"/>
    <w:multiLevelType w:val="hybridMultilevel"/>
    <w:tmpl w:val="600653A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F"/>
    <w:rsid w:val="00001BE6"/>
    <w:rsid w:val="00017E84"/>
    <w:rsid w:val="0002775A"/>
    <w:rsid w:val="000322C6"/>
    <w:rsid w:val="00093C2A"/>
    <w:rsid w:val="000E08D8"/>
    <w:rsid w:val="000F0800"/>
    <w:rsid w:val="00114F1A"/>
    <w:rsid w:val="00123E74"/>
    <w:rsid w:val="001710E6"/>
    <w:rsid w:val="001852FD"/>
    <w:rsid w:val="001B098D"/>
    <w:rsid w:val="00201C27"/>
    <w:rsid w:val="00225275"/>
    <w:rsid w:val="00237C7A"/>
    <w:rsid w:val="00294286"/>
    <w:rsid w:val="0030141F"/>
    <w:rsid w:val="00316E9C"/>
    <w:rsid w:val="00351435"/>
    <w:rsid w:val="003818BD"/>
    <w:rsid w:val="00395C69"/>
    <w:rsid w:val="003A2753"/>
    <w:rsid w:val="003C1E73"/>
    <w:rsid w:val="003E48A8"/>
    <w:rsid w:val="00413FF6"/>
    <w:rsid w:val="0047540C"/>
    <w:rsid w:val="004E21EA"/>
    <w:rsid w:val="005031E6"/>
    <w:rsid w:val="00552AD8"/>
    <w:rsid w:val="0056478E"/>
    <w:rsid w:val="005750DF"/>
    <w:rsid w:val="00584FEC"/>
    <w:rsid w:val="005A0E1B"/>
    <w:rsid w:val="005B0459"/>
    <w:rsid w:val="005B0B13"/>
    <w:rsid w:val="00601B8F"/>
    <w:rsid w:val="00665C4C"/>
    <w:rsid w:val="006E3044"/>
    <w:rsid w:val="006F6A1D"/>
    <w:rsid w:val="0070398C"/>
    <w:rsid w:val="007108FB"/>
    <w:rsid w:val="0072045B"/>
    <w:rsid w:val="007543B4"/>
    <w:rsid w:val="0077264D"/>
    <w:rsid w:val="007A03E5"/>
    <w:rsid w:val="007A6168"/>
    <w:rsid w:val="007A623B"/>
    <w:rsid w:val="00864198"/>
    <w:rsid w:val="008674F8"/>
    <w:rsid w:val="008762A5"/>
    <w:rsid w:val="008A1ADD"/>
    <w:rsid w:val="008E40A1"/>
    <w:rsid w:val="009E184C"/>
    <w:rsid w:val="00A32F5A"/>
    <w:rsid w:val="00A33657"/>
    <w:rsid w:val="00A44789"/>
    <w:rsid w:val="00A93475"/>
    <w:rsid w:val="00AE4D00"/>
    <w:rsid w:val="00B06216"/>
    <w:rsid w:val="00B10A6C"/>
    <w:rsid w:val="00B33FF4"/>
    <w:rsid w:val="00B55572"/>
    <w:rsid w:val="00BC3A6A"/>
    <w:rsid w:val="00BD4DDC"/>
    <w:rsid w:val="00BF4DCD"/>
    <w:rsid w:val="00CB2E43"/>
    <w:rsid w:val="00D0387F"/>
    <w:rsid w:val="00D04584"/>
    <w:rsid w:val="00D24081"/>
    <w:rsid w:val="00DE08B5"/>
    <w:rsid w:val="00E2298B"/>
    <w:rsid w:val="00E3652A"/>
    <w:rsid w:val="00E403D6"/>
    <w:rsid w:val="00E709B8"/>
    <w:rsid w:val="00E87CB6"/>
    <w:rsid w:val="00EA43F5"/>
    <w:rsid w:val="00EA4833"/>
    <w:rsid w:val="00EF56CB"/>
    <w:rsid w:val="00F04906"/>
    <w:rsid w:val="00F0765D"/>
    <w:rsid w:val="00F41DA5"/>
    <w:rsid w:val="00F74863"/>
    <w:rsid w:val="00FA1E32"/>
    <w:rsid w:val="00FA341E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D9705"/>
  <w15:docId w15:val="{D1D54268-6CB7-4513-A805-6AE53AB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41F"/>
    <w:rPr>
      <w:rFonts w:ascii="Cronos Pro Light" w:eastAsia="Calibri" w:hAnsi="Cronos Pro Light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A4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413FF6"/>
    <w:pPr>
      <w:keepNext/>
      <w:jc w:val="center"/>
      <w:outlineLvl w:val="3"/>
    </w:pPr>
    <w:rPr>
      <w:rFonts w:eastAsia="Arial Unicode MS"/>
      <w:b/>
      <w:bCs/>
    </w:rPr>
  </w:style>
  <w:style w:type="paragraph" w:styleId="Naslov5">
    <w:name w:val="heading 5"/>
    <w:basedOn w:val="Navaden"/>
    <w:next w:val="Navaden"/>
    <w:qFormat/>
    <w:rsid w:val="00413FF6"/>
    <w:pPr>
      <w:keepNext/>
      <w:jc w:val="center"/>
      <w:outlineLvl w:val="4"/>
    </w:pPr>
    <w:rPr>
      <w:rFonts w:eastAsia="Arial Unicode MS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13FF6"/>
    <w:pPr>
      <w:jc w:val="both"/>
    </w:pPr>
    <w:rPr>
      <w:b/>
      <w:sz w:val="28"/>
    </w:rPr>
  </w:style>
  <w:style w:type="character" w:styleId="Hiperpovezava">
    <w:name w:val="Hyperlink"/>
    <w:rsid w:val="00413FF6"/>
    <w:rPr>
      <w:color w:val="0000FF"/>
      <w:u w:val="single"/>
    </w:rPr>
  </w:style>
  <w:style w:type="paragraph" w:styleId="Glava">
    <w:name w:val="header"/>
    <w:basedOn w:val="Navaden"/>
    <w:rsid w:val="00413F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A0E1B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EA48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gaZnak">
    <w:name w:val="Noga Znak"/>
    <w:link w:val="Noga"/>
    <w:uiPriority w:val="99"/>
    <w:rsid w:val="00A4478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0141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301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30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emba1">
    <w:name w:val="Omemba1"/>
    <w:basedOn w:val="Privzetapisavaodstavka"/>
    <w:uiPriority w:val="99"/>
    <w:semiHidden/>
    <w:unhideWhenUsed/>
    <w:rsid w:val="006F6A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8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4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ustvo-podezel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ustvo-podezelj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ustvo-podezelje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drustvo-podezelj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Documents\DRSP\arhiv%20DRSP%20mapa%202016\Dopis%20DRS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DRSP</Template>
  <TotalTime>19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drsp</vt:lpstr>
    </vt:vector>
  </TitlesOfParts>
  <Company>TOSHIBA</Company>
  <LinksUpToDate>false</LinksUpToDate>
  <CharactersWithSpaces>1755</CharactersWithSpaces>
  <SharedDoc>false</SharedDoc>
  <HLinks>
    <vt:vector size="12" baseType="variant">
      <vt:variant>
        <vt:i4>3473493</vt:i4>
      </vt:variant>
      <vt:variant>
        <vt:i4>3</vt:i4>
      </vt:variant>
      <vt:variant>
        <vt:i4>0</vt:i4>
      </vt:variant>
      <vt:variant>
        <vt:i4>5</vt:i4>
      </vt:variant>
      <vt:variant>
        <vt:lpwstr>mailto:info@drustvo-podezelje.si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http://www.drustvo-podezelje.si/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drsp</dc:title>
  <dc:creator>Aleš Zidar</dc:creator>
  <cp:lastModifiedBy>Uporabnik sistema Windows</cp:lastModifiedBy>
  <cp:revision>5</cp:revision>
  <cp:lastPrinted>2014-08-11T07:22:00Z</cp:lastPrinted>
  <dcterms:created xsi:type="dcterms:W3CDTF">2017-05-03T10:22:00Z</dcterms:created>
  <dcterms:modified xsi:type="dcterms:W3CDTF">2017-05-03T11:53:00Z</dcterms:modified>
</cp:coreProperties>
</file>